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43001-472/2020-0</w:t>
            </w:r>
            <w:r w:rsidR="00660169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A-26/21 G</w:t>
            </w:r>
            <w:r w:rsidR="00424A5A" w:rsidRPr="00CE752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E7522" w:rsidRDefault="006601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CE7522" w:rsidRPr="00CE7522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2431-20-001771/0</w:t>
            </w:r>
          </w:p>
        </w:tc>
      </w:tr>
    </w:tbl>
    <w:p w:rsidR="00424A5A" w:rsidRPr="00CE752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556816" w:rsidRPr="00CE7522" w:rsidRDefault="00556816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E752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E752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E7522">
        <w:tc>
          <w:tcPr>
            <w:tcW w:w="9288" w:type="dxa"/>
          </w:tcPr>
          <w:p w:rsidR="00E813F4" w:rsidRPr="00CE7522" w:rsidRDefault="00CE752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E7522">
              <w:rPr>
                <w:rFonts w:ascii="Tahoma" w:hAnsi="Tahoma" w:cs="Tahoma"/>
                <w:b/>
                <w:szCs w:val="20"/>
              </w:rPr>
              <w:t>Zahodna obvoznica z nadvozom čez železniško progo v Ivančni Gorici</w:t>
            </w:r>
          </w:p>
        </w:tc>
      </w:tr>
    </w:tbl>
    <w:p w:rsidR="00E813F4" w:rsidRPr="00CE752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CE752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CE7522" w:rsidRPr="00CE7522" w:rsidRDefault="00CE7522" w:rsidP="00CE752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E7522">
        <w:rPr>
          <w:rFonts w:ascii="Tahoma" w:hAnsi="Tahoma" w:cs="Tahoma"/>
          <w:b/>
          <w:color w:val="333333"/>
          <w:sz w:val="20"/>
          <w:szCs w:val="20"/>
          <w:lang w:eastAsia="sl-SI"/>
        </w:rPr>
        <w:t>JN000913/2021-B01 - A-26/21; datum objave: 18.02.2021</w:t>
      </w:r>
    </w:p>
    <w:p w:rsidR="00E813F4" w:rsidRPr="00CE7522" w:rsidRDefault="00660169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05</w:t>
      </w:r>
      <w:r w:rsidR="00CE7522" w:rsidRPr="00CE7522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CE7522" w:rsidRPr="00CE752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36</w:t>
      </w:r>
    </w:p>
    <w:p w:rsidR="00E813F4" w:rsidRPr="00660169" w:rsidRDefault="00E813F4" w:rsidP="00660169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660169">
        <w:rPr>
          <w:rFonts w:ascii="Tahoma" w:hAnsi="Tahoma" w:cs="Tahoma"/>
          <w:b/>
          <w:szCs w:val="20"/>
        </w:rPr>
        <w:t>Vprašanje:</w:t>
      </w:r>
    </w:p>
    <w:p w:rsidR="00E813F4" w:rsidRPr="00660169" w:rsidRDefault="00E813F4" w:rsidP="006601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660169" w:rsidRDefault="00660169" w:rsidP="006601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660169">
        <w:rPr>
          <w:rFonts w:ascii="Tahoma" w:hAnsi="Tahoma" w:cs="Tahoma"/>
          <w:color w:val="333333"/>
          <w:szCs w:val="20"/>
          <w:shd w:val="clear" w:color="auto" w:fill="FFFFFF"/>
        </w:rPr>
        <w:t>Naročnika prosimo, da enako kot je to že storil pri postavki 9/6 Tehnologija vodenja železniškega prometa v času gradnje, določi fiksen znesek tudi za postavko 9.9. Vodenje prometa v času gradnje: Postavitev, vzdrževanje in odstranitev začasne signalizacije za zavarovanje gradbišča in vzpostavitev zapore za državno in lokalno cesto.</w:t>
      </w:r>
      <w:r w:rsidRPr="00660169">
        <w:rPr>
          <w:rFonts w:ascii="Tahoma" w:hAnsi="Tahoma" w:cs="Tahoma"/>
          <w:color w:val="333333"/>
          <w:szCs w:val="20"/>
        </w:rPr>
        <w:br/>
      </w:r>
      <w:r w:rsidRPr="00660169">
        <w:rPr>
          <w:rFonts w:ascii="Tahoma" w:hAnsi="Tahoma" w:cs="Tahoma"/>
          <w:color w:val="333333"/>
          <w:szCs w:val="20"/>
        </w:rPr>
        <w:br/>
      </w:r>
      <w:r w:rsidRPr="00660169">
        <w:rPr>
          <w:rFonts w:ascii="Tahoma" w:hAnsi="Tahoma" w:cs="Tahoma"/>
          <w:color w:val="333333"/>
          <w:szCs w:val="20"/>
          <w:shd w:val="clear" w:color="auto" w:fill="FFFFFF"/>
        </w:rPr>
        <w:t>Hvala!</w:t>
      </w:r>
    </w:p>
    <w:p w:rsidR="00660169" w:rsidRDefault="00660169" w:rsidP="006601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660169" w:rsidRDefault="00660169" w:rsidP="006601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660169" w:rsidRDefault="00E813F4" w:rsidP="006601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660169">
        <w:rPr>
          <w:rFonts w:ascii="Tahoma" w:hAnsi="Tahoma" w:cs="Tahoma"/>
          <w:b/>
          <w:szCs w:val="20"/>
        </w:rPr>
        <w:t>Odgovor:</w:t>
      </w:r>
    </w:p>
    <w:p w:rsidR="00E813F4" w:rsidRPr="00660169" w:rsidRDefault="00E813F4" w:rsidP="006601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081DD7" w:rsidRDefault="00081DD7" w:rsidP="00081DD7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v zavihku popisa del 9-</w:t>
      </w:r>
      <w:r w:rsidRPr="00200B3E">
        <w:rPr>
          <w:rFonts w:ascii="Tahoma" w:hAnsi="Tahoma" w:cs="Tahoma"/>
          <w:szCs w:val="20"/>
        </w:rPr>
        <w:t xml:space="preserve">9 Vodenje prometa v času gradnje v postavki </w:t>
      </w:r>
      <w:r w:rsidRPr="00EE2949">
        <w:rPr>
          <w:rFonts w:ascii="Tahoma" w:hAnsi="Tahoma" w:cs="Tahoma"/>
          <w:i/>
          <w:szCs w:val="20"/>
        </w:rPr>
        <w:t>»Postavitev, vzdrževanje in odstranitev začasne signalizacije za zavarovanje gradbišča in vzpostavitev zapore za državno in lo</w:t>
      </w:r>
      <w:r>
        <w:rPr>
          <w:rFonts w:ascii="Tahoma" w:hAnsi="Tahoma" w:cs="Tahoma"/>
          <w:i/>
          <w:szCs w:val="20"/>
        </w:rPr>
        <w:t>kalno cesto, Opomba: izkazati z</w:t>
      </w:r>
      <w:r w:rsidRPr="00EE2949">
        <w:rPr>
          <w:rFonts w:ascii="Tahoma" w:hAnsi="Tahoma" w:cs="Tahoma"/>
          <w:i/>
          <w:szCs w:val="20"/>
        </w:rPr>
        <w:t xml:space="preserve"> računom upravljavca/koncesionarja«</w:t>
      </w:r>
      <w:r w:rsidRPr="00200B3E">
        <w:rPr>
          <w:rFonts w:ascii="Tahoma" w:hAnsi="Tahoma" w:cs="Tahoma"/>
          <w:szCs w:val="20"/>
        </w:rPr>
        <w:t xml:space="preserve"> dodaja </w:t>
      </w:r>
      <w:r>
        <w:rPr>
          <w:rFonts w:ascii="Tahoma" w:hAnsi="Tahoma" w:cs="Tahoma"/>
          <w:szCs w:val="20"/>
        </w:rPr>
        <w:t>znesek v ceni</w:t>
      </w:r>
      <w:r w:rsidRPr="00200B3E">
        <w:rPr>
          <w:rFonts w:ascii="Tahoma" w:hAnsi="Tahoma" w:cs="Tahoma"/>
          <w:szCs w:val="20"/>
        </w:rPr>
        <w:t xml:space="preserve"> na enoto: 70.000,00 EUR. Enota ostaja 1kpl in velja za cel čas gradnje</w:t>
      </w:r>
      <w:r>
        <w:rPr>
          <w:rFonts w:ascii="Tahoma" w:hAnsi="Tahoma" w:cs="Tahoma"/>
          <w:szCs w:val="20"/>
        </w:rPr>
        <w:t>, v katero naj ponudnik vključi tudi nadzor predstavnika upravljavca ceste.</w:t>
      </w:r>
    </w:p>
    <w:p w:rsidR="004A4AAF" w:rsidRDefault="004A4AAF" w:rsidP="004A4AAF">
      <w:pPr>
        <w:pStyle w:val="Konnaopomba-besedilo"/>
        <w:rPr>
          <w:rFonts w:ascii="Tahoma" w:hAnsi="Tahoma" w:cs="Tahoma"/>
          <w:szCs w:val="20"/>
        </w:rPr>
      </w:pPr>
    </w:p>
    <w:p w:rsidR="004A4AAF" w:rsidRPr="004A4AAF" w:rsidRDefault="00B938E1" w:rsidP="00081DD7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Vse</w:t>
      </w:r>
      <w:r w:rsidR="0039255C">
        <w:rPr>
          <w:rFonts w:ascii="Tahoma" w:hAnsi="Tahoma" w:cs="Tahoma"/>
          <w:szCs w:val="20"/>
        </w:rPr>
        <w:t xml:space="preserve"> spremembe postavk v popisu del</w:t>
      </w:r>
      <w:r>
        <w:rPr>
          <w:rFonts w:ascii="Tahoma" w:hAnsi="Tahoma" w:cs="Tahoma"/>
          <w:szCs w:val="20"/>
        </w:rPr>
        <w:t xml:space="preserve"> bodo objavljene </w:t>
      </w:r>
      <w:r w:rsidR="00292488">
        <w:rPr>
          <w:rFonts w:ascii="Tahoma" w:hAnsi="Tahoma" w:cs="Tahoma"/>
          <w:szCs w:val="20"/>
        </w:rPr>
        <w:t xml:space="preserve">tudi </w:t>
      </w:r>
      <w:r>
        <w:rPr>
          <w:rFonts w:ascii="Tahoma" w:hAnsi="Tahoma" w:cs="Tahoma"/>
          <w:szCs w:val="20"/>
        </w:rPr>
        <w:t>v č</w:t>
      </w:r>
      <w:r w:rsidR="004A4AAF" w:rsidRPr="004A4AAF">
        <w:rPr>
          <w:rFonts w:ascii="Tahoma" w:hAnsi="Tahoma" w:cs="Tahoma"/>
          <w:szCs w:val="20"/>
        </w:rPr>
        <w:t>istopis</w:t>
      </w:r>
      <w:r>
        <w:rPr>
          <w:rFonts w:ascii="Tahoma" w:hAnsi="Tahoma" w:cs="Tahoma"/>
          <w:szCs w:val="20"/>
        </w:rPr>
        <w:t>u</w:t>
      </w:r>
      <w:r w:rsidR="004A4AAF" w:rsidRPr="004A4AAF">
        <w:rPr>
          <w:rFonts w:ascii="Tahoma" w:hAnsi="Tahoma" w:cs="Tahoma"/>
          <w:szCs w:val="20"/>
        </w:rPr>
        <w:t xml:space="preserve"> </w:t>
      </w:r>
      <w:r w:rsidR="004A4AAF">
        <w:rPr>
          <w:rFonts w:ascii="Tahoma" w:hAnsi="Tahoma" w:cs="Tahoma"/>
          <w:szCs w:val="20"/>
        </w:rPr>
        <w:t xml:space="preserve">celega </w:t>
      </w:r>
      <w:r>
        <w:rPr>
          <w:rFonts w:ascii="Tahoma" w:hAnsi="Tahoma" w:cs="Tahoma"/>
          <w:szCs w:val="20"/>
        </w:rPr>
        <w:t xml:space="preserve">popisa </w:t>
      </w:r>
      <w:r w:rsidR="004A4AAF" w:rsidRPr="004A4AAF">
        <w:rPr>
          <w:rFonts w:ascii="Tahoma" w:hAnsi="Tahoma" w:cs="Tahoma"/>
          <w:szCs w:val="20"/>
        </w:rPr>
        <w:t>takoj po izteku roka za postavljanje vprašanj ponudnikov.</w:t>
      </w:r>
      <w:bookmarkStart w:id="0" w:name="_GoBack"/>
      <w:bookmarkEnd w:id="0"/>
    </w:p>
    <w:p w:rsidR="00556816" w:rsidRPr="00CE7522" w:rsidRDefault="00556816">
      <w:pPr>
        <w:rPr>
          <w:rFonts w:ascii="Tahoma" w:hAnsi="Tahoma" w:cs="Tahoma"/>
          <w:sz w:val="20"/>
          <w:szCs w:val="20"/>
        </w:rPr>
      </w:pPr>
    </w:p>
    <w:sectPr w:rsidR="00556816" w:rsidRPr="00CE7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66" w:rsidRDefault="00055F66">
      <w:r>
        <w:separator/>
      </w:r>
    </w:p>
  </w:endnote>
  <w:endnote w:type="continuationSeparator" w:id="0">
    <w:p w:rsidR="00055F66" w:rsidRDefault="0005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22" w:rsidRDefault="00CE752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938E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938E1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CE752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752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752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66" w:rsidRDefault="00055F66">
      <w:r>
        <w:separator/>
      </w:r>
    </w:p>
  </w:footnote>
  <w:footnote w:type="continuationSeparator" w:id="0">
    <w:p w:rsidR="00055F66" w:rsidRDefault="0005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22" w:rsidRDefault="00CE752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22" w:rsidRDefault="00CE752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E752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22"/>
    <w:rsid w:val="00055F66"/>
    <w:rsid w:val="0006007D"/>
    <w:rsid w:val="000646A9"/>
    <w:rsid w:val="00081DD7"/>
    <w:rsid w:val="001836BB"/>
    <w:rsid w:val="00201B66"/>
    <w:rsid w:val="00216549"/>
    <w:rsid w:val="002507C2"/>
    <w:rsid w:val="00290551"/>
    <w:rsid w:val="00292488"/>
    <w:rsid w:val="003133A6"/>
    <w:rsid w:val="003560E2"/>
    <w:rsid w:val="003579C0"/>
    <w:rsid w:val="0039255C"/>
    <w:rsid w:val="00424A5A"/>
    <w:rsid w:val="0044323F"/>
    <w:rsid w:val="004A4AAF"/>
    <w:rsid w:val="004B34B5"/>
    <w:rsid w:val="00556816"/>
    <w:rsid w:val="006054B2"/>
    <w:rsid w:val="00634B0D"/>
    <w:rsid w:val="00637BE6"/>
    <w:rsid w:val="00660169"/>
    <w:rsid w:val="009B1FD9"/>
    <w:rsid w:val="00A0541B"/>
    <w:rsid w:val="00A05C73"/>
    <w:rsid w:val="00A17575"/>
    <w:rsid w:val="00AD3747"/>
    <w:rsid w:val="00B938E1"/>
    <w:rsid w:val="00CE7522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5C5BD3-30F7-4847-A196-3B859C2A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E752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E7522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081DD7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Anja Glusic</cp:lastModifiedBy>
  <cp:revision>4</cp:revision>
  <cp:lastPrinted>2021-03-05T13:38:00Z</cp:lastPrinted>
  <dcterms:created xsi:type="dcterms:W3CDTF">2021-03-08T12:06:00Z</dcterms:created>
  <dcterms:modified xsi:type="dcterms:W3CDTF">2021-03-08T12:21:00Z</dcterms:modified>
</cp:coreProperties>
</file>